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10A5FBB" w14:textId="77777777" w:rsidR="00C9359A" w:rsidRDefault="00C9359A">
      <w:r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52610479" wp14:editId="6EF56B39">
            <wp:simplePos x="0" y="0"/>
            <wp:positionH relativeFrom="column">
              <wp:posOffset>-352425</wp:posOffset>
            </wp:positionH>
            <wp:positionV relativeFrom="paragraph">
              <wp:posOffset>-95250</wp:posOffset>
            </wp:positionV>
            <wp:extent cx="7515225" cy="1676400"/>
            <wp:effectExtent l="19050" t="0" r="9525" b="0"/>
            <wp:wrapNone/>
            <wp:docPr id="2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0768FD" w14:textId="77777777" w:rsidR="00C9359A" w:rsidRDefault="00C9359A"/>
    <w:p w14:paraId="1553ACDF" w14:textId="77777777" w:rsidR="00C9359A" w:rsidRDefault="00C9359A"/>
    <w:p w14:paraId="461B9D56" w14:textId="77777777" w:rsidR="00C9359A" w:rsidRDefault="00C9359A"/>
    <w:p w14:paraId="2C6FBA2B" w14:textId="77777777" w:rsidR="00C9359A" w:rsidRDefault="00C9359A"/>
    <w:p w14:paraId="5545D9DD" w14:textId="77777777" w:rsidR="00C9359A" w:rsidRDefault="00C9359A"/>
    <w:p w14:paraId="73C3CFBE" w14:textId="77777777" w:rsidR="00C9359A" w:rsidRDefault="00C9359A"/>
    <w:p w14:paraId="3A05B1C5" w14:textId="77777777" w:rsidR="00C9359A" w:rsidRDefault="00D3109B" w:rsidP="00194194">
      <w:pPr>
        <w:jc w:val="center"/>
      </w:pPr>
      <w:r>
        <w:rPr>
          <w:b/>
          <w:bCs/>
          <w:sz w:val="56"/>
          <w:szCs w:val="56"/>
        </w:rPr>
        <w:pict w14:anchorId="581F5EAB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8.55pt;height:51.3pt;mso-position-vertical:absolute" fillcolor="#548dd4 [1951]" strokecolor="#95b3d7 [1940]" strokeweight="1.5pt">
            <v:shadow on="t" color="#900"/>
            <v:textpath style="font-family:&quot;Impact&quot;;v-text-kern:t" trim="t" fitpath="t" string="IENE 4"/>
          </v:shape>
        </w:pict>
      </w:r>
    </w:p>
    <w:p w14:paraId="0781B540" w14:textId="77777777" w:rsidR="00C9359A" w:rsidRDefault="00D3109B">
      <w:r>
        <w:rPr>
          <w:noProof/>
          <w:lang w:val="en-US" w:eastAsia="en-US"/>
        </w:rPr>
        <w:pict w14:anchorId="467FB4CA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46.5pt;margin-top:19.5pt;width:463.5pt;height:78.8pt;z-index:251664384" adj="6496,15432" fillcolor="none" stroked="f">
            <v:fill color2="fill darken(118)" rotate="t" method="linear sigma" focus="100%" type="gradient"/>
            <v:textbox style="mso-next-textbox:#_x0000_s1029">
              <w:txbxContent>
                <w:p w14:paraId="351766F5" w14:textId="274E8B10" w:rsidR="00B8425A" w:rsidRPr="00955F1D" w:rsidRDefault="00B8425A" w:rsidP="002552AB">
                  <w:pPr>
                    <w:jc w:val="center"/>
                    <w:rPr>
                      <w:rFonts w:ascii="Arial Narrow" w:hAnsi="Arial Narrow"/>
                      <w:b/>
                      <w:color w:val="548DD4" w:themeColor="text2" w:themeTint="99"/>
                      <w:sz w:val="28"/>
                      <w:szCs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955F1D">
                    <w:rPr>
                      <w:rFonts w:ascii="Arial Narrow" w:hAnsi="Arial Narrow"/>
                      <w:b/>
                      <w:bCs/>
                      <w:color w:val="548DD4" w:themeColor="text2" w:themeTint="99"/>
                      <w:sz w:val="28"/>
                      <w:szCs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S</w:t>
                  </w:r>
                  <w:r w:rsidR="00135490">
                    <w:rPr>
                      <w:rFonts w:ascii="Arial Narrow" w:hAnsi="Arial Narrow"/>
                      <w:b/>
                      <w:bCs/>
                      <w:color w:val="548DD4" w:themeColor="text2" w:themeTint="99"/>
                      <w:sz w:val="28"/>
                      <w:szCs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TYRKELSE AF SYGEPLEJERSKER OG ANDET SUNDHEDSPERSONALES EVNE TIL AT LEVERE KULTURELT KOMPETENT OG MEDMENNESKELIG PLEJE OG BEHANDLING</w:t>
                  </w:r>
                </w:p>
                <w:p w14:paraId="5DD58943" w14:textId="77777777" w:rsidR="00B8425A" w:rsidRDefault="00B8425A"/>
              </w:txbxContent>
            </v:textbox>
          </v:shape>
        </w:pict>
      </w:r>
    </w:p>
    <w:p w14:paraId="16131432" w14:textId="77777777" w:rsidR="00C9359A" w:rsidRDefault="00C9359A">
      <w:bookmarkStart w:id="0" w:name="_GoBack"/>
      <w:bookmarkEnd w:id="0"/>
    </w:p>
    <w:p w14:paraId="74FA81A0" w14:textId="77777777" w:rsidR="00C9359A" w:rsidRDefault="00C9359A"/>
    <w:p w14:paraId="494BD18F" w14:textId="77777777" w:rsidR="00C9359A" w:rsidRDefault="00C9359A"/>
    <w:p w14:paraId="7CB32D4B" w14:textId="77777777" w:rsidR="00C9359A" w:rsidRDefault="00194194">
      <w:r>
        <w:rPr>
          <w:noProof/>
          <w:lang w:val="da-DK" w:eastAsia="da-DK"/>
        </w:rPr>
        <w:drawing>
          <wp:anchor distT="0" distB="0" distL="114300" distR="114300" simplePos="0" relativeHeight="251665408" behindDoc="0" locked="0" layoutInCell="1" allowOverlap="1" wp14:anchorId="2C478E17" wp14:editId="6038BCCF">
            <wp:simplePos x="0" y="0"/>
            <wp:positionH relativeFrom="column">
              <wp:posOffset>2828925</wp:posOffset>
            </wp:positionH>
            <wp:positionV relativeFrom="paragraph">
              <wp:posOffset>31750</wp:posOffset>
            </wp:positionV>
            <wp:extent cx="4610100" cy="2990850"/>
            <wp:effectExtent l="0" t="76200" r="0" b="57150"/>
            <wp:wrapNone/>
            <wp:docPr id="86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14:paraId="00DD87FE" w14:textId="77777777" w:rsidR="00C9359A" w:rsidRDefault="00C9359A"/>
    <w:p w14:paraId="4DB6C48F" w14:textId="77777777" w:rsidR="00C9359A" w:rsidRDefault="00787C45">
      <w:r>
        <w:rPr>
          <w:noProof/>
          <w:lang w:val="da-DK" w:eastAsia="da-DK"/>
        </w:rPr>
        <w:drawing>
          <wp:anchor distT="0" distB="0" distL="114300" distR="114300" simplePos="0" relativeHeight="251666432" behindDoc="0" locked="0" layoutInCell="1" allowOverlap="1" wp14:anchorId="6044A3C6" wp14:editId="444BC11D">
            <wp:simplePos x="0" y="0"/>
            <wp:positionH relativeFrom="column">
              <wp:posOffset>381000</wp:posOffset>
            </wp:positionH>
            <wp:positionV relativeFrom="paragraph">
              <wp:posOffset>23868</wp:posOffset>
            </wp:positionV>
            <wp:extent cx="2628900" cy="1977018"/>
            <wp:effectExtent l="19050" t="0" r="0" b="0"/>
            <wp:wrapNone/>
            <wp:docPr id="87" name="Picture 3" descr="http://ieneproject.eu/images/img_n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eneproject.eu/images/img_nurs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9F7F02" w14:textId="77777777" w:rsidR="00EB7A75" w:rsidRDefault="00EB7A75"/>
    <w:p w14:paraId="3CD86BF5" w14:textId="77777777" w:rsidR="00EB7A75" w:rsidRDefault="00EB7A75"/>
    <w:p w14:paraId="55B27623" w14:textId="77777777" w:rsidR="00EB7A75" w:rsidRDefault="00EB7A75"/>
    <w:p w14:paraId="3A6AF847" w14:textId="77777777" w:rsidR="00BC59D0" w:rsidRDefault="00BC59D0"/>
    <w:p w14:paraId="34C39449" w14:textId="77777777" w:rsidR="00BC59D0" w:rsidRDefault="00BC59D0"/>
    <w:p w14:paraId="4E1C7BDA" w14:textId="77777777" w:rsidR="00BC59D0" w:rsidRDefault="00BC59D0"/>
    <w:p w14:paraId="35C8310A" w14:textId="77777777" w:rsidR="00AF2FB6" w:rsidRDefault="00AF2FB6">
      <w:pPr>
        <w:rPr>
          <w:sz w:val="16"/>
          <w:szCs w:val="16"/>
        </w:rPr>
      </w:pPr>
    </w:p>
    <w:tbl>
      <w:tblPr>
        <w:tblStyle w:val="Lysskygge-fremhvningsfarve6"/>
        <w:tblW w:w="0" w:type="auto"/>
        <w:tblLook w:val="04A0" w:firstRow="1" w:lastRow="0" w:firstColumn="1" w:lastColumn="0" w:noHBand="0" w:noVBand="1"/>
      </w:tblPr>
      <w:tblGrid>
        <w:gridCol w:w="1866"/>
        <w:gridCol w:w="1565"/>
        <w:gridCol w:w="1434"/>
        <w:gridCol w:w="1563"/>
        <w:gridCol w:w="1434"/>
        <w:gridCol w:w="1270"/>
        <w:gridCol w:w="1668"/>
      </w:tblGrid>
      <w:tr w:rsidR="00C91351" w14:paraId="0E129AFB" w14:textId="77777777" w:rsidTr="00194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C0E141D" w14:textId="77777777" w:rsidR="00C91351" w:rsidRDefault="00C91351">
            <w:r>
              <w:rPr>
                <w:noProof/>
                <w:lang w:val="da-DK" w:eastAsia="da-DK"/>
              </w:rPr>
              <w:drawing>
                <wp:inline distT="0" distB="0" distL="0" distR="0" wp14:anchorId="293C5BBD" wp14:editId="0B983236">
                  <wp:extent cx="1028700" cy="611167"/>
                  <wp:effectExtent l="19050" t="0" r="0" b="0"/>
                  <wp:docPr id="82" name="Picture 31" descr="md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dx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04" cy="62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68151" w14:textId="77777777" w:rsidR="00EB7A75" w:rsidRDefault="00EB7A75"/>
        </w:tc>
        <w:tc>
          <w:tcPr>
            <w:tcW w:w="1589" w:type="dxa"/>
          </w:tcPr>
          <w:p w14:paraId="173BBFAB" w14:textId="77777777"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C91351">
              <w:rPr>
                <w:noProof/>
                <w:lang w:val="da-DK" w:eastAsia="da-DK"/>
              </w:rPr>
              <w:drawing>
                <wp:inline distT="0" distB="0" distL="0" distR="0" wp14:anchorId="68CAFF35" wp14:editId="4EAD79EE">
                  <wp:extent cx="761453" cy="619125"/>
                  <wp:effectExtent l="19050" t="0" r="547" b="0"/>
                  <wp:docPr id="81" name="Picture 45" descr="edu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net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28" cy="62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14:paraId="6A34C249" w14:textId="77777777"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C91351">
              <w:rPr>
                <w:noProof/>
                <w:lang w:val="da-DK" w:eastAsia="da-DK"/>
              </w:rPr>
              <w:drawing>
                <wp:inline distT="0" distB="0" distL="0" distR="0" wp14:anchorId="702B8BF4" wp14:editId="51A51071">
                  <wp:extent cx="619125" cy="619125"/>
                  <wp:effectExtent l="19050" t="0" r="9525" b="0"/>
                  <wp:docPr id="80" name="Picture 28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261" cy="62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</w:tcPr>
          <w:p w14:paraId="050E4915" w14:textId="77777777" w:rsidR="00C91351" w:rsidRDefault="00EB7A75" w:rsidP="00093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5F4865">
              <w:t xml:space="preserve">   </w:t>
            </w:r>
            <w:r w:rsidR="005F4865" w:rsidRPr="00155F26">
              <w:rPr>
                <w:b w:val="0"/>
                <w:bCs w:val="0"/>
                <w:color w:val="auto"/>
              </w:rPr>
              <w:object w:dxaOrig="795" w:dyaOrig="870" w14:anchorId="4474A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7.45pt;height:63.55pt" o:ole="">
                  <v:imagedata r:id="rId14" o:title=""/>
                </v:shape>
                <o:OLEObject Type="Embed" ProgID="PBrush" ShapeID="_x0000_i1026" DrawAspect="Content" ObjectID="_1527407224" r:id="rId15"/>
              </w:object>
            </w:r>
          </w:p>
        </w:tc>
        <w:tc>
          <w:tcPr>
            <w:tcW w:w="1474" w:type="dxa"/>
          </w:tcPr>
          <w:p w14:paraId="101666F3" w14:textId="77777777" w:rsidR="00EB7A75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783438" w14:textId="77777777"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</w:t>
            </w:r>
            <w:r w:rsidR="00C91351">
              <w:rPr>
                <w:noProof/>
                <w:lang w:val="da-DK" w:eastAsia="da-DK"/>
              </w:rPr>
              <w:drawing>
                <wp:inline distT="0" distB="0" distL="0" distR="0" wp14:anchorId="497EA477" wp14:editId="1A783656">
                  <wp:extent cx="628650" cy="628650"/>
                  <wp:effectExtent l="19050" t="0" r="0" b="0"/>
                  <wp:docPr id="78" name="Picture 27" descr="azi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ienda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86" cy="62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</w:tcPr>
          <w:p w14:paraId="0C782E2D" w14:textId="77777777" w:rsidR="00EB7A75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90220D" w14:textId="77777777"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C91351">
              <w:rPr>
                <w:noProof/>
                <w:lang w:val="da-DK" w:eastAsia="da-DK"/>
              </w:rPr>
              <w:drawing>
                <wp:inline distT="0" distB="0" distL="0" distR="0" wp14:anchorId="10C93133" wp14:editId="11712E99">
                  <wp:extent cx="461963" cy="608249"/>
                  <wp:effectExtent l="19050" t="0" r="0" b="0"/>
                  <wp:docPr id="77" name="Picture 29" descr="loga Danemar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a Danemarca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111" cy="61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14:paraId="29774549" w14:textId="77777777" w:rsidR="00EB7A75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A9BF09" w14:textId="77777777" w:rsidR="00C91351" w:rsidRDefault="00EB7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E15587B" wp14:editId="53F049AA">
                  <wp:extent cx="866454" cy="587651"/>
                  <wp:effectExtent l="19050" t="0" r="0" b="0"/>
                  <wp:docPr id="83" name="Picture 46" descr="polibiene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bienestar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65" cy="59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7635"/>
      </w:tblGrid>
      <w:tr w:rsidR="00A25BFC" w14:paraId="65BD84BA" w14:textId="77777777" w:rsidTr="00194194">
        <w:tc>
          <w:tcPr>
            <w:tcW w:w="3233" w:type="dxa"/>
          </w:tcPr>
          <w:p w14:paraId="7AD0596F" w14:textId="77777777" w:rsidR="00A25BFC" w:rsidRDefault="005D31E5" w:rsidP="00BC59D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val="da-DK" w:eastAsia="da-DK"/>
              </w:rPr>
              <w:drawing>
                <wp:anchor distT="0" distB="0" distL="114300" distR="114300" simplePos="0" relativeHeight="251668480" behindDoc="0" locked="0" layoutInCell="1" allowOverlap="1" wp14:anchorId="4446D693" wp14:editId="6CA29ABE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17780</wp:posOffset>
                  </wp:positionV>
                  <wp:extent cx="2114550" cy="600075"/>
                  <wp:effectExtent l="19050" t="0" r="0" b="0"/>
                  <wp:wrapNone/>
                  <wp:docPr id="89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83" w:type="dxa"/>
          </w:tcPr>
          <w:p w14:paraId="2603F7C1" w14:textId="77777777" w:rsidR="005D31E5" w:rsidRPr="005D31E5" w:rsidRDefault="005D31E5" w:rsidP="00194194">
            <w:pPr>
              <w:shd w:val="clear" w:color="auto" w:fill="DBE5F1" w:themeFill="accent1" w:themeFillTint="33"/>
              <w:jc w:val="center"/>
              <w:rPr>
                <w:b/>
                <w:i/>
                <w:iCs/>
                <w:color w:val="17365D"/>
                <w:sz w:val="6"/>
                <w:szCs w:val="6"/>
                <w:lang w:val="ro-RO"/>
              </w:rPr>
            </w:pPr>
          </w:p>
          <w:p w14:paraId="0144677B" w14:textId="77777777" w:rsidR="00194194" w:rsidRDefault="00194194" w:rsidP="00194194">
            <w:pPr>
              <w:shd w:val="clear" w:color="auto" w:fill="DBE5F1" w:themeFill="accent1" w:themeFillTint="33"/>
              <w:jc w:val="center"/>
              <w:rPr>
                <w:b/>
                <w:i/>
                <w:iCs/>
                <w:color w:val="17365D"/>
                <w:sz w:val="20"/>
                <w:szCs w:val="20"/>
                <w:lang w:val="ro-RO"/>
              </w:rPr>
            </w:pPr>
            <w:r w:rsidRPr="00A25BFC">
              <w:rPr>
                <w:b/>
                <w:i/>
                <w:iCs/>
                <w:color w:val="17365D"/>
                <w:sz w:val="20"/>
                <w:szCs w:val="20"/>
                <w:lang w:val="ro-RO"/>
              </w:rPr>
              <w:t>This project has been funded with support from the European Commission.</w:t>
            </w:r>
          </w:p>
          <w:p w14:paraId="38428E49" w14:textId="77777777" w:rsidR="00194194" w:rsidRDefault="00194194" w:rsidP="00194194">
            <w:pPr>
              <w:shd w:val="clear" w:color="auto" w:fill="DBE5F1" w:themeFill="accent1" w:themeFillTint="33"/>
              <w:jc w:val="center"/>
              <w:rPr>
                <w:b/>
                <w:i/>
                <w:iCs/>
                <w:color w:val="17365D"/>
                <w:sz w:val="20"/>
                <w:szCs w:val="20"/>
                <w:lang w:val="ro-RO"/>
              </w:rPr>
            </w:pPr>
            <w:r w:rsidRPr="00A25BFC">
              <w:rPr>
                <w:b/>
                <w:i/>
                <w:iCs/>
                <w:color w:val="17365D"/>
                <w:sz w:val="20"/>
                <w:szCs w:val="20"/>
                <w:lang w:val="ro-RO"/>
              </w:rPr>
              <w:t>This publication reflects the views only of the author, and the Commission cannot be held responsible for any use which may be made of the information contained therein.</w:t>
            </w:r>
          </w:p>
          <w:p w14:paraId="6C594DA0" w14:textId="77777777" w:rsidR="005D31E5" w:rsidRPr="005D31E5" w:rsidRDefault="005D31E5" w:rsidP="00194194">
            <w:pPr>
              <w:shd w:val="clear" w:color="auto" w:fill="DBE5F1" w:themeFill="accent1" w:themeFillTint="33"/>
              <w:jc w:val="center"/>
              <w:rPr>
                <w:sz w:val="6"/>
                <w:szCs w:val="6"/>
              </w:rPr>
            </w:pPr>
          </w:p>
          <w:p w14:paraId="3903E6E4" w14:textId="77777777" w:rsidR="00A25BFC" w:rsidRPr="002F0039" w:rsidRDefault="00A25BFC" w:rsidP="00BC59D0">
            <w:pPr>
              <w:jc w:val="center"/>
              <w:rPr>
                <w:i/>
                <w:sz w:val="10"/>
                <w:szCs w:val="10"/>
              </w:rPr>
            </w:pPr>
          </w:p>
        </w:tc>
      </w:tr>
    </w:tbl>
    <w:p w14:paraId="3299D3D9" w14:textId="77777777" w:rsidR="0040003F" w:rsidRPr="00A25BFC" w:rsidRDefault="00A25BFC" w:rsidP="00A25BFC">
      <w:pPr>
        <w:spacing w:after="0"/>
        <w:jc w:val="right"/>
        <w:rPr>
          <w:sz w:val="24"/>
          <w:szCs w:val="24"/>
        </w:rPr>
      </w:pPr>
      <w:proofErr w:type="spellStart"/>
      <w:r w:rsidRPr="00A25BFC">
        <w:rPr>
          <w:i/>
          <w:sz w:val="20"/>
          <w:szCs w:val="20"/>
        </w:rPr>
        <w:t>Please</w:t>
      </w:r>
      <w:proofErr w:type="spellEnd"/>
      <w:r w:rsidRPr="00A25BFC">
        <w:rPr>
          <w:i/>
          <w:sz w:val="20"/>
          <w:szCs w:val="20"/>
        </w:rPr>
        <w:t xml:space="preserve"> </w:t>
      </w:r>
      <w:proofErr w:type="spellStart"/>
      <w:r w:rsidR="00BC59D0" w:rsidRPr="00A25BFC">
        <w:rPr>
          <w:i/>
          <w:sz w:val="20"/>
          <w:szCs w:val="20"/>
        </w:rPr>
        <w:t>visit</w:t>
      </w:r>
      <w:proofErr w:type="spellEnd"/>
      <w:r w:rsidR="00BC59D0" w:rsidRPr="00A25BFC">
        <w:rPr>
          <w:i/>
          <w:sz w:val="24"/>
          <w:szCs w:val="24"/>
        </w:rPr>
        <w:t xml:space="preserve">       </w:t>
      </w:r>
      <w:r w:rsidR="00BC59D0" w:rsidRPr="00A25BFC">
        <w:rPr>
          <w:sz w:val="24"/>
          <w:szCs w:val="24"/>
        </w:rPr>
        <w:t xml:space="preserve"> </w:t>
      </w:r>
      <w:r w:rsidR="00BC59D0" w:rsidRPr="00093902">
        <w:rPr>
          <w:b/>
          <w:color w:val="00B0F0"/>
          <w:sz w:val="24"/>
          <w:szCs w:val="24"/>
        </w:rPr>
        <w:t>www.ieneproj</w:t>
      </w:r>
      <w:r w:rsidR="002552AB">
        <w:rPr>
          <w:b/>
          <w:color w:val="00B0F0"/>
          <w:sz w:val="24"/>
          <w:szCs w:val="24"/>
        </w:rPr>
        <w:t>e</w:t>
      </w:r>
      <w:r w:rsidR="00BC59D0" w:rsidRPr="00093902">
        <w:rPr>
          <w:b/>
          <w:color w:val="00B0F0"/>
          <w:sz w:val="24"/>
          <w:szCs w:val="24"/>
        </w:rPr>
        <w:t>ct.eu</w:t>
      </w:r>
      <w:r w:rsidR="00BC59D0" w:rsidRPr="00A25BFC">
        <w:rPr>
          <w:b/>
          <w:color w:val="1F497D" w:themeColor="text2"/>
          <w:sz w:val="24"/>
          <w:szCs w:val="24"/>
        </w:rPr>
        <w:t xml:space="preserve">    </w:t>
      </w:r>
      <w:r w:rsidR="00BC59D0" w:rsidRPr="00A25BFC">
        <w:rPr>
          <w:sz w:val="24"/>
          <w:szCs w:val="24"/>
        </w:rPr>
        <w:t xml:space="preserve">   </w:t>
      </w:r>
    </w:p>
    <w:sectPr w:rsidR="0040003F" w:rsidRPr="00A25BFC" w:rsidSect="00093902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</w:compat>
  <w:rsids>
    <w:rsidRoot w:val="00C9359A"/>
    <w:rsid w:val="00086B64"/>
    <w:rsid w:val="00093902"/>
    <w:rsid w:val="000B4361"/>
    <w:rsid w:val="000C3347"/>
    <w:rsid w:val="000E44D4"/>
    <w:rsid w:val="00135490"/>
    <w:rsid w:val="00155F26"/>
    <w:rsid w:val="00194194"/>
    <w:rsid w:val="001A0AF6"/>
    <w:rsid w:val="002552AB"/>
    <w:rsid w:val="0026460D"/>
    <w:rsid w:val="002F0039"/>
    <w:rsid w:val="0040003F"/>
    <w:rsid w:val="0041519F"/>
    <w:rsid w:val="004A0C4B"/>
    <w:rsid w:val="005D31E5"/>
    <w:rsid w:val="005F4865"/>
    <w:rsid w:val="006550B5"/>
    <w:rsid w:val="00663BA2"/>
    <w:rsid w:val="00674380"/>
    <w:rsid w:val="006854D8"/>
    <w:rsid w:val="007076A3"/>
    <w:rsid w:val="00750570"/>
    <w:rsid w:val="00787C45"/>
    <w:rsid w:val="007E38EE"/>
    <w:rsid w:val="00803C7E"/>
    <w:rsid w:val="008D4BE0"/>
    <w:rsid w:val="00955F1D"/>
    <w:rsid w:val="00A25BFC"/>
    <w:rsid w:val="00A819E2"/>
    <w:rsid w:val="00AE596F"/>
    <w:rsid w:val="00AF2FB6"/>
    <w:rsid w:val="00B12806"/>
    <w:rsid w:val="00B8425A"/>
    <w:rsid w:val="00BC59D0"/>
    <w:rsid w:val="00C01DE5"/>
    <w:rsid w:val="00C077E0"/>
    <w:rsid w:val="00C91351"/>
    <w:rsid w:val="00C9359A"/>
    <w:rsid w:val="00D3109B"/>
    <w:rsid w:val="00D94CAF"/>
    <w:rsid w:val="00EB7A75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  <w14:docId w14:val="5722C3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51"/>
    <w:rPr>
      <w:rFonts w:eastAsiaTheme="minorEastAsia"/>
      <w:lang w:val="es-ES" w:eastAsia="es-E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Tabel-Gitter">
    <w:name w:val="Table Grid"/>
    <w:basedOn w:val="Tabel-Normal"/>
    <w:uiPriority w:val="59"/>
    <w:rsid w:val="00C9359A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">
    <w:name w:val="Light Shading"/>
    <w:basedOn w:val="Tabel-Normal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6">
    <w:name w:val="Light Shading Accent 6"/>
    <w:basedOn w:val="Tabel-Normal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gif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oleObject" Target="embeddings/oleObject1.bin"/><Relationship Id="rId16" Type="http://schemas.openxmlformats.org/officeDocument/2006/relationships/image" Target="media/image7.jpeg"/><Relationship Id="rId17" Type="http://schemas.openxmlformats.org/officeDocument/2006/relationships/image" Target="media/image8.pn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E3C3FD-A8DA-4ADF-8E8A-CB651AEA84D3}" type="doc">
      <dgm:prSet loTypeId="urn:microsoft.com/office/officeart/2005/8/layout/matrix3" loCatId="matrix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B118CB-C02E-4E69-A713-32FC46C2BC1C}">
      <dgm:prSet phldrT="[Text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</dgm:spPr>
      <dgm:t>
        <a:bodyPr/>
        <a:lstStyle/>
        <a:p>
          <a:r>
            <a:rPr lang="en-GB" b="1">
              <a:solidFill>
                <a:schemeClr val="tx2"/>
              </a:solidFill>
            </a:rPr>
            <a:t>Kulturel</a:t>
          </a:r>
          <a:r>
            <a:rPr lang="en-GB" b="1" baseline="0">
              <a:solidFill>
                <a:schemeClr val="tx2"/>
              </a:solidFill>
            </a:rPr>
            <a:t> bevidsthed og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1244B392-F068-45C2-A635-96F6682081BB}" type="parTrans" cxnId="{46410316-4A52-460C-BD73-518209AE8171}">
      <dgm:prSet/>
      <dgm:spPr/>
      <dgm:t>
        <a:bodyPr/>
        <a:lstStyle/>
        <a:p>
          <a:endParaRPr lang="en-US"/>
        </a:p>
      </dgm:t>
    </dgm:pt>
    <dgm:pt modelId="{19CD4A1E-BCD5-4895-99A0-93F19A8C3B1C}" type="sibTrans" cxnId="{46410316-4A52-460C-BD73-518209AE8171}">
      <dgm:prSet/>
      <dgm:spPr/>
      <dgm:t>
        <a:bodyPr/>
        <a:lstStyle/>
        <a:p>
          <a:endParaRPr lang="en-US"/>
        </a:p>
      </dgm:t>
    </dgm:pt>
    <dgm:pt modelId="{F769DF3D-FB1F-4BF8-B92A-BFBAE62D75F8}">
      <dgm:prSet phldrT="[Text]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b="1">
              <a:solidFill>
                <a:schemeClr val="tx2"/>
              </a:solidFill>
            </a:rPr>
            <a:t>Kulturelt vidende og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A9C39E90-D3BA-4DC4-B713-489823EEB65E}" type="parTrans" cxnId="{B7B5F7C4-4B31-40FB-BDCE-355975C3A138}">
      <dgm:prSet/>
      <dgm:spPr/>
      <dgm:t>
        <a:bodyPr/>
        <a:lstStyle/>
        <a:p>
          <a:endParaRPr lang="en-US"/>
        </a:p>
      </dgm:t>
    </dgm:pt>
    <dgm:pt modelId="{0390179D-D50D-4528-9847-AEC74F33D6B7}" type="sibTrans" cxnId="{B7B5F7C4-4B31-40FB-BDCE-355975C3A138}">
      <dgm:prSet/>
      <dgm:spPr/>
      <dgm:t>
        <a:bodyPr/>
        <a:lstStyle/>
        <a:p>
          <a:endParaRPr lang="en-US"/>
        </a:p>
      </dgm:t>
    </dgm:pt>
    <dgm:pt modelId="{1F58F5CD-4D4B-4C7C-BA19-E4EE16CE6460}">
      <dgm:prSet phldrT="[Text]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b="1">
              <a:solidFill>
                <a:schemeClr val="tx2"/>
              </a:solidFill>
            </a:rPr>
            <a:t>Kulturel fintfølenhed og medmenneskeligt lederskab inden for</a:t>
          </a:r>
          <a:r>
            <a:rPr lang="en-GB" b="1" baseline="0">
              <a:solidFill>
                <a:schemeClr val="tx2"/>
              </a:solidFill>
            </a:rPr>
            <a:t> sundhed</a:t>
          </a:r>
          <a:endParaRPr lang="en-US">
            <a:solidFill>
              <a:schemeClr val="tx2"/>
            </a:solidFill>
          </a:endParaRPr>
        </a:p>
      </dgm:t>
    </dgm:pt>
    <dgm:pt modelId="{A6F77B9A-88D0-4AD5-84AC-C84FB2EC4F84}" type="parTrans" cxnId="{7B57BBC1-7CD6-424C-8BC7-ED0CF5AB0A70}">
      <dgm:prSet/>
      <dgm:spPr/>
      <dgm:t>
        <a:bodyPr/>
        <a:lstStyle/>
        <a:p>
          <a:endParaRPr lang="en-US"/>
        </a:p>
      </dgm:t>
    </dgm:pt>
    <dgm:pt modelId="{D3F1DB6D-FA05-44C2-9B3F-28EC5D4D2512}" type="sibTrans" cxnId="{7B57BBC1-7CD6-424C-8BC7-ED0CF5AB0A70}">
      <dgm:prSet/>
      <dgm:spPr/>
      <dgm:t>
        <a:bodyPr/>
        <a:lstStyle/>
        <a:p>
          <a:endParaRPr lang="en-US"/>
        </a:p>
      </dgm:t>
    </dgm:pt>
    <dgm:pt modelId="{9744AD20-042C-4FFA-BE1F-FDDC5E78DAA2}">
      <dgm:prSet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</dgm:spPr>
      <dgm:t>
        <a:bodyPr/>
        <a:lstStyle/>
        <a:p>
          <a:pPr algn="ctr"/>
          <a:r>
            <a:rPr lang="en-GB" b="1">
              <a:solidFill>
                <a:schemeClr val="tx2"/>
              </a:solidFill>
            </a:rPr>
            <a:t>Kuturelt kompetent og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4F70BA0A-DB1F-4792-8A10-9C9B6A499BC3}" type="parTrans" cxnId="{8CAE6355-99CA-4FDF-8385-7448CF40054B}">
      <dgm:prSet/>
      <dgm:spPr/>
      <dgm:t>
        <a:bodyPr/>
        <a:lstStyle/>
        <a:p>
          <a:endParaRPr lang="en-US"/>
        </a:p>
      </dgm:t>
    </dgm:pt>
    <dgm:pt modelId="{34E1FD77-AB60-40B5-84E5-09A3FF1879B8}" type="sibTrans" cxnId="{8CAE6355-99CA-4FDF-8385-7448CF40054B}">
      <dgm:prSet/>
      <dgm:spPr/>
      <dgm:t>
        <a:bodyPr/>
        <a:lstStyle/>
        <a:p>
          <a:endParaRPr lang="en-US"/>
        </a:p>
      </dgm:t>
    </dgm:pt>
    <dgm:pt modelId="{8F7B3513-6507-4825-82E6-07D679815331}" type="pres">
      <dgm:prSet presAssocID="{28E3C3FD-A8DA-4ADF-8E8A-CB651AEA84D3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7049EF-7D53-46DB-B50A-967F9671EB2A}" type="pres">
      <dgm:prSet presAssocID="{28E3C3FD-A8DA-4ADF-8E8A-CB651AEA84D3}" presName="diamond" presStyleLbl="bgShp" presStyleIdx="0" presStyleCnt="1"/>
      <dgm:spPr/>
    </dgm:pt>
    <dgm:pt modelId="{CECAFF4D-1059-4C15-9EB4-4CE413A4C0A3}" type="pres">
      <dgm:prSet presAssocID="{28E3C3FD-A8DA-4ADF-8E8A-CB651AEA84D3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C656F1-47EE-4E28-923F-CAF4A3D1DD50}" type="pres">
      <dgm:prSet presAssocID="{28E3C3FD-A8DA-4ADF-8E8A-CB651AEA84D3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3D5C94-DEA1-425F-8F95-0BDAB0C8F3D0}" type="pres">
      <dgm:prSet presAssocID="{28E3C3FD-A8DA-4ADF-8E8A-CB651AEA84D3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0077C3-8346-44B0-895C-80F1058DAF7D}" type="pres">
      <dgm:prSet presAssocID="{28E3C3FD-A8DA-4ADF-8E8A-CB651AEA84D3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6602060-5CE2-6F4B-9C0E-FB9376D5576E}" type="presOf" srcId="{39B118CB-C02E-4E69-A713-32FC46C2BC1C}" destId="{CECAFF4D-1059-4C15-9EB4-4CE413A4C0A3}" srcOrd="0" destOrd="0" presId="urn:microsoft.com/office/officeart/2005/8/layout/matrix3"/>
    <dgm:cxn modelId="{7B57BBC1-7CD6-424C-8BC7-ED0CF5AB0A70}" srcId="{28E3C3FD-A8DA-4ADF-8E8A-CB651AEA84D3}" destId="{1F58F5CD-4D4B-4C7C-BA19-E4EE16CE6460}" srcOrd="3" destOrd="0" parTransId="{A6F77B9A-88D0-4AD5-84AC-C84FB2EC4F84}" sibTransId="{D3F1DB6D-FA05-44C2-9B3F-28EC5D4D2512}"/>
    <dgm:cxn modelId="{CDA7C4E1-796E-E640-982D-D4FDC6EC5C5D}" type="presOf" srcId="{9744AD20-042C-4FFA-BE1F-FDDC5E78DAA2}" destId="{7CC656F1-47EE-4E28-923F-CAF4A3D1DD50}" srcOrd="0" destOrd="0" presId="urn:microsoft.com/office/officeart/2005/8/layout/matrix3"/>
    <dgm:cxn modelId="{B7B5F7C4-4B31-40FB-BDCE-355975C3A138}" srcId="{28E3C3FD-A8DA-4ADF-8E8A-CB651AEA84D3}" destId="{F769DF3D-FB1F-4BF8-B92A-BFBAE62D75F8}" srcOrd="2" destOrd="0" parTransId="{A9C39E90-D3BA-4DC4-B713-489823EEB65E}" sibTransId="{0390179D-D50D-4528-9847-AEC74F33D6B7}"/>
    <dgm:cxn modelId="{8CAE6355-99CA-4FDF-8385-7448CF40054B}" srcId="{28E3C3FD-A8DA-4ADF-8E8A-CB651AEA84D3}" destId="{9744AD20-042C-4FFA-BE1F-FDDC5E78DAA2}" srcOrd="1" destOrd="0" parTransId="{4F70BA0A-DB1F-4792-8A10-9C9B6A499BC3}" sibTransId="{34E1FD77-AB60-40B5-84E5-09A3FF1879B8}"/>
    <dgm:cxn modelId="{031A7E88-A9D4-5E46-B9B1-8F1534F73BF8}" type="presOf" srcId="{1F58F5CD-4D4B-4C7C-BA19-E4EE16CE6460}" destId="{6E0077C3-8346-44B0-895C-80F1058DAF7D}" srcOrd="0" destOrd="0" presId="urn:microsoft.com/office/officeart/2005/8/layout/matrix3"/>
    <dgm:cxn modelId="{715C1F6A-E756-324F-84D5-78DDF7189993}" type="presOf" srcId="{F769DF3D-FB1F-4BF8-B92A-BFBAE62D75F8}" destId="{2C3D5C94-DEA1-425F-8F95-0BDAB0C8F3D0}" srcOrd="0" destOrd="0" presId="urn:microsoft.com/office/officeart/2005/8/layout/matrix3"/>
    <dgm:cxn modelId="{ABEB259D-EE32-5746-A19B-6925965F2584}" type="presOf" srcId="{28E3C3FD-A8DA-4ADF-8E8A-CB651AEA84D3}" destId="{8F7B3513-6507-4825-82E6-07D679815331}" srcOrd="0" destOrd="0" presId="urn:microsoft.com/office/officeart/2005/8/layout/matrix3"/>
    <dgm:cxn modelId="{46410316-4A52-460C-BD73-518209AE8171}" srcId="{28E3C3FD-A8DA-4ADF-8E8A-CB651AEA84D3}" destId="{39B118CB-C02E-4E69-A713-32FC46C2BC1C}" srcOrd="0" destOrd="0" parTransId="{1244B392-F068-45C2-A635-96F6682081BB}" sibTransId="{19CD4A1E-BCD5-4895-99A0-93F19A8C3B1C}"/>
    <dgm:cxn modelId="{FA5D9AFC-72E0-594D-AF6A-8C6D2C15D866}" type="presParOf" srcId="{8F7B3513-6507-4825-82E6-07D679815331}" destId="{597049EF-7D53-46DB-B50A-967F9671EB2A}" srcOrd="0" destOrd="0" presId="urn:microsoft.com/office/officeart/2005/8/layout/matrix3"/>
    <dgm:cxn modelId="{40A9F556-5579-7B41-87D0-B33A8F1854D6}" type="presParOf" srcId="{8F7B3513-6507-4825-82E6-07D679815331}" destId="{CECAFF4D-1059-4C15-9EB4-4CE413A4C0A3}" srcOrd="1" destOrd="0" presId="urn:microsoft.com/office/officeart/2005/8/layout/matrix3"/>
    <dgm:cxn modelId="{683E2C29-BC87-A64E-8223-137B632699EB}" type="presParOf" srcId="{8F7B3513-6507-4825-82E6-07D679815331}" destId="{7CC656F1-47EE-4E28-923F-CAF4A3D1DD50}" srcOrd="2" destOrd="0" presId="urn:microsoft.com/office/officeart/2005/8/layout/matrix3"/>
    <dgm:cxn modelId="{E64F80D7-D0A6-2542-A0A9-A62C7911F050}" type="presParOf" srcId="{8F7B3513-6507-4825-82E6-07D679815331}" destId="{2C3D5C94-DEA1-425F-8F95-0BDAB0C8F3D0}" srcOrd="3" destOrd="0" presId="urn:microsoft.com/office/officeart/2005/8/layout/matrix3"/>
    <dgm:cxn modelId="{FF4E8733-CB3D-C147-AC52-44439E31E669}" type="presParOf" srcId="{8F7B3513-6507-4825-82E6-07D679815331}" destId="{6E0077C3-8346-44B0-895C-80F1058DAF7D}" srcOrd="4" destOrd="0" presId="urn:microsoft.com/office/officeart/2005/8/layout/matrix3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049EF-7D53-46DB-B50A-967F9671EB2A}">
      <dsp:nvSpPr>
        <dsp:cNvPr id="0" name=""/>
        <dsp:cNvSpPr/>
      </dsp:nvSpPr>
      <dsp:spPr>
        <a:xfrm>
          <a:off x="809625" y="0"/>
          <a:ext cx="2990850" cy="29908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CAFF4D-1059-4C15-9EB4-4CE413A4C0A3}">
      <dsp:nvSpPr>
        <dsp:cNvPr id="0" name=""/>
        <dsp:cNvSpPr/>
      </dsp:nvSpPr>
      <dsp:spPr>
        <a:xfrm>
          <a:off x="1093755" y="284130"/>
          <a:ext cx="1166431" cy="1166431"/>
        </a:xfrm>
        <a:prstGeom prst="roundRect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</a:t>
          </a:r>
          <a:r>
            <a:rPr lang="en-GB" sz="1000" b="1" kern="1200" baseline="0">
              <a:solidFill>
                <a:schemeClr val="tx2"/>
              </a:solidFill>
            </a:rPr>
            <a:t> bevidsthed og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1150695" y="341070"/>
        <a:ext cx="1052551" cy="1052551"/>
      </dsp:txXfrm>
    </dsp:sp>
    <dsp:sp modelId="{7CC656F1-47EE-4E28-923F-CAF4A3D1DD50}">
      <dsp:nvSpPr>
        <dsp:cNvPr id="0" name=""/>
        <dsp:cNvSpPr/>
      </dsp:nvSpPr>
      <dsp:spPr>
        <a:xfrm>
          <a:off x="2349912" y="284130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Kuturelt kompetent og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2406852" y="341070"/>
        <a:ext cx="1052551" cy="1052551"/>
      </dsp:txXfrm>
    </dsp:sp>
    <dsp:sp modelId="{2C3D5C94-DEA1-425F-8F95-0BDAB0C8F3D0}">
      <dsp:nvSpPr>
        <dsp:cNvPr id="0" name=""/>
        <dsp:cNvSpPr/>
      </dsp:nvSpPr>
      <dsp:spPr>
        <a:xfrm>
          <a:off x="1093755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Kulturelt vidende og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1150695" y="1597227"/>
        <a:ext cx="1052551" cy="1052551"/>
      </dsp:txXfrm>
    </dsp:sp>
    <dsp:sp modelId="{6E0077C3-8346-44B0-895C-80F1058DAF7D}">
      <dsp:nvSpPr>
        <dsp:cNvPr id="0" name=""/>
        <dsp:cNvSpPr/>
      </dsp:nvSpPr>
      <dsp:spPr>
        <a:xfrm>
          <a:off x="2349912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 fintfølenhed og medmenneskeligt lederskab inden for</a:t>
          </a:r>
          <a:r>
            <a:rPr lang="en-GB" sz="1000" b="1" kern="1200" baseline="0">
              <a:solidFill>
                <a:schemeClr val="tx2"/>
              </a:solidFill>
            </a:rPr>
            <a:t>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2406852" y="1597227"/>
        <a:ext cx="1052551" cy="1052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EDUNET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Microsoft Office-bruger</cp:lastModifiedBy>
  <cp:revision>2</cp:revision>
  <cp:lastPrinted>2016-03-14T15:12:00Z</cp:lastPrinted>
  <dcterms:created xsi:type="dcterms:W3CDTF">2016-06-14T09:00:00Z</dcterms:created>
  <dcterms:modified xsi:type="dcterms:W3CDTF">2016-06-14T09:00:00Z</dcterms:modified>
</cp:coreProperties>
</file>